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31" w:rsidRDefault="00A6428E">
      <w:r>
        <w:t>ACTA DE LA COMISIÓN DE BIBLIOTECA DE 19 DE JUNIO DE 2017</w:t>
      </w:r>
    </w:p>
    <w:p w:rsidR="00A6428E" w:rsidRDefault="00A6428E"/>
    <w:p w:rsidR="00A6428E" w:rsidRDefault="00A6428E">
      <w:r>
        <w:t>ASISTENTES</w:t>
      </w:r>
    </w:p>
    <w:p w:rsidR="00A6428E" w:rsidRDefault="00A6428E" w:rsidP="00A6428E">
      <w:pPr>
        <w:pStyle w:val="Prrafodelista"/>
        <w:numPr>
          <w:ilvl w:val="0"/>
          <w:numId w:val="1"/>
        </w:numPr>
      </w:pPr>
      <w:r>
        <w:t>Nieves Meléndez. Vicedecana de Investigación y AA. Económicos. Presidenta de la Comisión de Biblioteca</w:t>
      </w:r>
    </w:p>
    <w:p w:rsidR="00A6428E" w:rsidRDefault="00A6428E" w:rsidP="00A6428E">
      <w:pPr>
        <w:pStyle w:val="Prrafodelista"/>
        <w:numPr>
          <w:ilvl w:val="0"/>
          <w:numId w:val="1"/>
        </w:numPr>
      </w:pPr>
      <w:r>
        <w:t>Rubén Piña. Departamento de Geodinámica</w:t>
      </w:r>
    </w:p>
    <w:p w:rsidR="001919A4" w:rsidRDefault="001919A4" w:rsidP="00A6428E">
      <w:pPr>
        <w:pStyle w:val="Prrafodelista"/>
        <w:numPr>
          <w:ilvl w:val="0"/>
          <w:numId w:val="1"/>
        </w:numPr>
      </w:pPr>
      <w:r>
        <w:t xml:space="preserve">Raúl de la </w:t>
      </w:r>
      <w:proofErr w:type="spellStart"/>
      <w:r>
        <w:t>Horra</w:t>
      </w:r>
      <w:proofErr w:type="spellEnd"/>
      <w:r>
        <w:t xml:space="preserve">. Departamento de </w:t>
      </w:r>
      <w:bookmarkStart w:id="0" w:name="_GoBack"/>
      <w:bookmarkEnd w:id="0"/>
      <w:r>
        <w:t>Estratigrafía</w:t>
      </w:r>
    </w:p>
    <w:p w:rsidR="00A6428E" w:rsidRDefault="00A6428E" w:rsidP="00A6428E">
      <w:pPr>
        <w:pStyle w:val="Prrafodelista"/>
        <w:numPr>
          <w:ilvl w:val="0"/>
          <w:numId w:val="1"/>
        </w:numPr>
      </w:pPr>
      <w:r>
        <w:t>Carmen Arias. Departamento de Paleontología</w:t>
      </w:r>
    </w:p>
    <w:p w:rsidR="00A6428E" w:rsidRDefault="00A6428E" w:rsidP="00A6428E">
      <w:pPr>
        <w:pStyle w:val="Prrafodelista"/>
        <w:numPr>
          <w:ilvl w:val="0"/>
          <w:numId w:val="1"/>
        </w:numPr>
      </w:pPr>
      <w:r>
        <w:t>Carlos Villaseca. Departamento de Petrología</w:t>
      </w:r>
    </w:p>
    <w:p w:rsidR="00A6428E" w:rsidRDefault="00A6428E" w:rsidP="00A6428E">
      <w:pPr>
        <w:pStyle w:val="Prrafodelista"/>
        <w:numPr>
          <w:ilvl w:val="0"/>
          <w:numId w:val="1"/>
        </w:numPr>
      </w:pPr>
      <w:r>
        <w:t>Javier Gimeno. Director de la Biblioteca. Secretario de la Comisión</w:t>
      </w:r>
    </w:p>
    <w:p w:rsidR="00DC12E2" w:rsidRDefault="00DC12E2" w:rsidP="00DC12E2">
      <w:pPr>
        <w:rPr>
          <w:szCs w:val="32"/>
        </w:rPr>
      </w:pPr>
      <w:r>
        <w:rPr>
          <w:szCs w:val="32"/>
        </w:rPr>
        <w:t>ORDEN DEL DÍA</w:t>
      </w:r>
    </w:p>
    <w:p w:rsidR="00DC12E2" w:rsidRDefault="00DC12E2" w:rsidP="00767ECB">
      <w:pPr>
        <w:numPr>
          <w:ilvl w:val="0"/>
          <w:numId w:val="3"/>
        </w:numPr>
        <w:spacing w:after="0" w:line="240" w:lineRule="auto"/>
        <w:rPr>
          <w:szCs w:val="32"/>
        </w:rPr>
      </w:pPr>
      <w:r w:rsidRPr="00DC12E2">
        <w:rPr>
          <w:szCs w:val="32"/>
        </w:rPr>
        <w:t>Informe de la presidenta</w:t>
      </w:r>
    </w:p>
    <w:p w:rsidR="00DC12E2" w:rsidRPr="00DC12E2" w:rsidRDefault="00DC12E2" w:rsidP="00DC12E2">
      <w:pPr>
        <w:spacing w:after="0" w:line="240" w:lineRule="auto"/>
        <w:ind w:left="720"/>
        <w:rPr>
          <w:szCs w:val="32"/>
        </w:rPr>
      </w:pPr>
    </w:p>
    <w:p w:rsidR="00DC12E2" w:rsidRDefault="00DC12E2" w:rsidP="00DC12E2">
      <w:pPr>
        <w:numPr>
          <w:ilvl w:val="0"/>
          <w:numId w:val="3"/>
        </w:numPr>
        <w:spacing w:after="0" w:line="240" w:lineRule="auto"/>
        <w:rPr>
          <w:szCs w:val="32"/>
        </w:rPr>
      </w:pPr>
      <w:r>
        <w:rPr>
          <w:szCs w:val="32"/>
        </w:rPr>
        <w:t>Informe del director de la biblioteca</w:t>
      </w:r>
    </w:p>
    <w:p w:rsidR="00DC12E2" w:rsidRDefault="00DC12E2" w:rsidP="00DC12E2">
      <w:pPr>
        <w:ind w:left="720"/>
        <w:rPr>
          <w:szCs w:val="32"/>
        </w:rPr>
      </w:pPr>
      <w:r>
        <w:rPr>
          <w:szCs w:val="32"/>
        </w:rPr>
        <w:t>2.1. Balance presupuestario 2016 y Presupuesto de la biblioteca 2017. Saldo de los departamentos para adquisiciones</w:t>
      </w:r>
    </w:p>
    <w:p w:rsidR="00DC12E2" w:rsidRDefault="00DC12E2" w:rsidP="00DC12E2">
      <w:pPr>
        <w:ind w:left="720"/>
        <w:rPr>
          <w:szCs w:val="32"/>
        </w:rPr>
      </w:pPr>
      <w:r>
        <w:rPr>
          <w:szCs w:val="32"/>
        </w:rPr>
        <w:t xml:space="preserve">2.2. Colección: propuesta de adquisición por suscripción de obras de </w:t>
      </w:r>
      <w:proofErr w:type="spellStart"/>
      <w:r>
        <w:rPr>
          <w:szCs w:val="32"/>
        </w:rPr>
        <w:t>Elsevier</w:t>
      </w:r>
      <w:proofErr w:type="spellEnd"/>
      <w:r>
        <w:rPr>
          <w:szCs w:val="32"/>
        </w:rPr>
        <w:t>. Período de prueba gratuita</w:t>
      </w:r>
    </w:p>
    <w:p w:rsidR="00DC12E2" w:rsidRDefault="00DC12E2" w:rsidP="00DC12E2">
      <w:pPr>
        <w:ind w:left="720"/>
        <w:rPr>
          <w:szCs w:val="32"/>
        </w:rPr>
      </w:pPr>
      <w:r>
        <w:rPr>
          <w:szCs w:val="32"/>
        </w:rPr>
        <w:t>2.2. Plantilla de personal</w:t>
      </w:r>
    </w:p>
    <w:p w:rsidR="00DC12E2" w:rsidRDefault="00DC12E2" w:rsidP="00DC12E2">
      <w:pPr>
        <w:ind w:left="720"/>
        <w:rPr>
          <w:szCs w:val="32"/>
        </w:rPr>
      </w:pPr>
      <w:r>
        <w:rPr>
          <w:szCs w:val="32"/>
        </w:rPr>
        <w:t>2.3. Próximas obras. Cierre del 3 de julio al 4 de septiembre</w:t>
      </w:r>
    </w:p>
    <w:p w:rsidR="00DC12E2" w:rsidRDefault="00DC12E2" w:rsidP="00DC12E2">
      <w:pPr>
        <w:ind w:left="720"/>
        <w:rPr>
          <w:szCs w:val="32"/>
        </w:rPr>
      </w:pPr>
      <w:r>
        <w:rPr>
          <w:szCs w:val="32"/>
        </w:rPr>
        <w:t>2.4. Revistas: aportación de la facultad. Carta de Ciencias a los decanos</w:t>
      </w:r>
    </w:p>
    <w:p w:rsidR="00DC12E2" w:rsidRDefault="00DC12E2" w:rsidP="00DC12E2">
      <w:pPr>
        <w:ind w:left="720"/>
        <w:rPr>
          <w:szCs w:val="32"/>
        </w:rPr>
      </w:pPr>
      <w:r>
        <w:rPr>
          <w:szCs w:val="32"/>
        </w:rPr>
        <w:t>2.5. Bibliografías recomendadas: solicitud a los departamentos para enviar relación de textos recomendados a los alumnos para su compra o reposición: curso 2017-2018</w:t>
      </w:r>
    </w:p>
    <w:p w:rsidR="00DC12E2" w:rsidRDefault="00DC12E2" w:rsidP="00DC12E2">
      <w:pPr>
        <w:numPr>
          <w:ilvl w:val="0"/>
          <w:numId w:val="3"/>
        </w:numPr>
        <w:spacing w:after="0" w:line="240" w:lineRule="auto"/>
        <w:rPr>
          <w:szCs w:val="32"/>
        </w:rPr>
      </w:pPr>
      <w:r>
        <w:rPr>
          <w:szCs w:val="32"/>
        </w:rPr>
        <w:t>Ruegos y preguntas</w:t>
      </w:r>
    </w:p>
    <w:p w:rsidR="00DC12E2" w:rsidRDefault="00DC12E2" w:rsidP="00DC12E2">
      <w:pPr>
        <w:rPr>
          <w:szCs w:val="32"/>
        </w:rPr>
      </w:pPr>
    </w:p>
    <w:p w:rsidR="00DC12E2" w:rsidRDefault="00DC12E2"/>
    <w:p w:rsidR="00A6428E" w:rsidRDefault="003D4506" w:rsidP="003D4506">
      <w:pPr>
        <w:pStyle w:val="Prrafodelista"/>
        <w:numPr>
          <w:ilvl w:val="0"/>
          <w:numId w:val="2"/>
        </w:numPr>
      </w:pPr>
      <w:r>
        <w:t>Informe de la presidenta de la Comisión de Biblioteca</w:t>
      </w:r>
    </w:p>
    <w:p w:rsidR="003D4506" w:rsidRDefault="00A6428E">
      <w:r>
        <w:t>Comienza la reunión a las 11:10 h. con el primer punto del orden del día, informe de la presidenta, quien anuncia que tras el informe del director de la biblioteca, tomará la palabra para informar del resultado de la</w:t>
      </w:r>
      <w:r w:rsidR="003154FA">
        <w:t xml:space="preserve">s reuniones del área de Ciencias </w:t>
      </w:r>
      <w:proofErr w:type="spellStart"/>
      <w:r w:rsidR="003154FA">
        <w:t>experimentalees</w:t>
      </w:r>
      <w:proofErr w:type="spellEnd"/>
      <w:r w:rsidR="003154FA">
        <w:t xml:space="preserve"> y</w:t>
      </w:r>
      <w:r>
        <w:t xml:space="preserve"> </w:t>
      </w:r>
      <w:proofErr w:type="spellStart"/>
      <w:r>
        <w:t>de</w:t>
      </w:r>
      <w:proofErr w:type="spellEnd"/>
      <w:r>
        <w:t xml:space="preserve"> la Subcomisión de recursos de Información de la BUC</w:t>
      </w:r>
      <w:r w:rsidR="003154FA">
        <w:t>,</w:t>
      </w:r>
      <w:r>
        <w:t xml:space="preserve"> y de los acuerdos adoptados en relación con la financiación de las suscripciones a las revistas electrónicas.  </w:t>
      </w:r>
    </w:p>
    <w:p w:rsidR="00A6428E" w:rsidRDefault="003D4506" w:rsidP="003D4506">
      <w:pPr>
        <w:pStyle w:val="Prrafodelista"/>
        <w:numPr>
          <w:ilvl w:val="0"/>
          <w:numId w:val="2"/>
        </w:numPr>
      </w:pPr>
      <w:r>
        <w:t>Informe del director de la biblioteca</w:t>
      </w:r>
      <w:r w:rsidR="00A6428E">
        <w:t>:</w:t>
      </w:r>
    </w:p>
    <w:p w:rsidR="003D4506" w:rsidRDefault="00DC12E2" w:rsidP="00DC12E2">
      <w:pPr>
        <w:pStyle w:val="Prrafodelista"/>
      </w:pPr>
      <w:r>
        <w:t xml:space="preserve">2.1. </w:t>
      </w:r>
      <w:r w:rsidR="00A6428E">
        <w:t>Balance presupuestario</w:t>
      </w:r>
      <w:r w:rsidR="003D4506">
        <w:t>. El director entrega a los miembros de la Comisión presentes el documento del balance presupuestario de 2016 y presupuesto para 2017,</w:t>
      </w:r>
      <w:r>
        <w:t xml:space="preserve"> </w:t>
      </w:r>
      <w:r w:rsidR="003D4506">
        <w:t>documento  enviado previamente por correo electrónico a todos los miembros.</w:t>
      </w:r>
    </w:p>
    <w:p w:rsidR="003D4506" w:rsidRDefault="003D4506" w:rsidP="003D4506">
      <w:pPr>
        <w:pStyle w:val="Prrafodelista"/>
      </w:pPr>
      <w:r>
        <w:t>Resumen:</w:t>
      </w:r>
    </w:p>
    <w:p w:rsidR="00A6428E" w:rsidRDefault="003D4506" w:rsidP="003D4506">
      <w:pPr>
        <w:pStyle w:val="Prrafodelista"/>
      </w:pPr>
      <w:r>
        <w:t xml:space="preserve">. Balance de 2016: </w:t>
      </w:r>
      <w:r>
        <w:rPr>
          <w:b/>
        </w:rPr>
        <w:t>– 148,52 €</w:t>
      </w:r>
      <w:r>
        <w:t xml:space="preserve"> </w:t>
      </w:r>
    </w:p>
    <w:p w:rsidR="009E1C87" w:rsidRDefault="003D4506" w:rsidP="003D4506">
      <w:pPr>
        <w:pStyle w:val="Prrafodelista"/>
      </w:pPr>
      <w:r>
        <w:t>. Presupuesto de la biblioteca para 2017</w:t>
      </w:r>
      <w:r w:rsidR="009E1C87">
        <w:t>: 6.000 €</w:t>
      </w:r>
    </w:p>
    <w:p w:rsidR="003D4506" w:rsidRPr="003D4506" w:rsidRDefault="009E1C87" w:rsidP="003D4506">
      <w:pPr>
        <w:pStyle w:val="Prrafodelista"/>
      </w:pPr>
      <w:r>
        <w:t>. Saldo 2017: 6.000</w:t>
      </w:r>
      <w:r w:rsidR="003D4506">
        <w:t xml:space="preserve">  </w:t>
      </w:r>
      <w:r w:rsidR="003D4506">
        <w:rPr>
          <w:b/>
        </w:rPr>
        <w:t xml:space="preserve">– </w:t>
      </w:r>
      <w:r w:rsidR="003D4506" w:rsidRPr="003D4506">
        <w:t>148,52 €</w:t>
      </w:r>
      <w:proofErr w:type="gramStart"/>
      <w:r w:rsidR="003D4506" w:rsidRPr="003D4506">
        <w:t xml:space="preserve">:  </w:t>
      </w:r>
      <w:r w:rsidR="003D4506">
        <w:t>5</w:t>
      </w:r>
      <w:r w:rsidR="003D4506" w:rsidRPr="003D4506">
        <w:t>.</w:t>
      </w:r>
      <w:r w:rsidR="003D4506">
        <w:t>851,48</w:t>
      </w:r>
      <w:proofErr w:type="gramEnd"/>
      <w:r w:rsidR="003D4506" w:rsidRPr="003D4506">
        <w:t xml:space="preserve"> €</w:t>
      </w:r>
    </w:p>
    <w:p w:rsidR="003D4506" w:rsidRDefault="003D4506" w:rsidP="003D4506">
      <w:pPr>
        <w:pStyle w:val="Prrafodelista"/>
        <w:rPr>
          <w:b/>
        </w:rPr>
      </w:pPr>
      <w:r>
        <w:rPr>
          <w:b/>
        </w:rPr>
        <w:t xml:space="preserve">. </w:t>
      </w:r>
      <w:r>
        <w:t>Aportación de los departamentos</w:t>
      </w:r>
      <w:r w:rsidR="009E1C87">
        <w:t xml:space="preserve"> 2017</w:t>
      </w:r>
      <w:r>
        <w:t xml:space="preserve">: </w:t>
      </w:r>
      <w:r w:rsidRPr="002218F4">
        <w:t>3.750 €</w:t>
      </w:r>
      <w:r w:rsidRPr="003D4506">
        <w:rPr>
          <w:b/>
        </w:rPr>
        <w:t xml:space="preserve"> </w:t>
      </w:r>
    </w:p>
    <w:p w:rsidR="003D4506" w:rsidRDefault="003D4506" w:rsidP="003D4506">
      <w:pPr>
        <w:pStyle w:val="Prrafodelista"/>
        <w:rPr>
          <w:b/>
        </w:rPr>
      </w:pPr>
      <w:r>
        <w:rPr>
          <w:b/>
        </w:rPr>
        <w:t xml:space="preserve">. </w:t>
      </w:r>
      <w:r w:rsidRPr="003D4506">
        <w:t>TOTAL</w:t>
      </w:r>
      <w:r>
        <w:t xml:space="preserve"> presupuesto 2017 – saldo </w:t>
      </w:r>
      <w:proofErr w:type="gramStart"/>
      <w:r>
        <w:t>2016</w:t>
      </w:r>
      <w:r>
        <w:rPr>
          <w:b/>
        </w:rPr>
        <w:t xml:space="preserve"> :</w:t>
      </w:r>
      <w:proofErr w:type="gramEnd"/>
      <w:r>
        <w:rPr>
          <w:b/>
        </w:rPr>
        <w:t xml:space="preserve"> 9.601,48 €</w:t>
      </w:r>
    </w:p>
    <w:p w:rsidR="006319AE" w:rsidRDefault="006319AE" w:rsidP="003D4506">
      <w:pPr>
        <w:pStyle w:val="Prrafodelista"/>
        <w:rPr>
          <w:b/>
        </w:rPr>
      </w:pPr>
    </w:p>
    <w:p w:rsidR="00FF63F4" w:rsidRPr="00FF63F4" w:rsidRDefault="00FF63F4" w:rsidP="003D4506">
      <w:pPr>
        <w:pStyle w:val="Prrafodelista"/>
      </w:pPr>
      <w:r w:rsidRPr="00FF63F4">
        <w:t>Se detallan los gastos mensuales en el informe presupuestario</w:t>
      </w:r>
      <w:r>
        <w:t>.</w:t>
      </w:r>
    </w:p>
    <w:p w:rsidR="006319AE" w:rsidRDefault="006319AE" w:rsidP="003D4506">
      <w:pPr>
        <w:pStyle w:val="Prrafodelista"/>
        <w:rPr>
          <w:b/>
        </w:rPr>
      </w:pPr>
      <w:r>
        <w:rPr>
          <w:b/>
        </w:rPr>
        <w:t xml:space="preserve">. </w:t>
      </w:r>
      <w:r w:rsidRPr="006319AE">
        <w:rPr>
          <w:b/>
        </w:rPr>
        <w:t>Saldo</w:t>
      </w:r>
      <w:r w:rsidRPr="006319AE">
        <w:t xml:space="preserve"> </w:t>
      </w:r>
      <w:r w:rsidR="009E1C87">
        <w:t xml:space="preserve">presupuesto ordinario </w:t>
      </w:r>
      <w:r w:rsidRPr="006319AE">
        <w:t>a 31 de mayo de 2017:</w:t>
      </w:r>
      <w:r w:rsidRPr="006319AE">
        <w:rPr>
          <w:rFonts w:ascii="Arial" w:hAnsi="Arial" w:cs="Arial"/>
          <w:b/>
          <w:sz w:val="20"/>
          <w:szCs w:val="20"/>
        </w:rPr>
        <w:t xml:space="preserve"> </w:t>
      </w:r>
      <w:r w:rsidRPr="00D11483">
        <w:rPr>
          <w:rFonts w:ascii="Arial" w:hAnsi="Arial" w:cs="Arial"/>
          <w:b/>
          <w:sz w:val="20"/>
          <w:szCs w:val="20"/>
        </w:rPr>
        <w:t>3</w:t>
      </w:r>
      <w:r>
        <w:rPr>
          <w:rFonts w:ascii="Arial" w:hAnsi="Arial" w:cs="Arial"/>
          <w:b/>
          <w:sz w:val="20"/>
          <w:szCs w:val="20"/>
        </w:rPr>
        <w:t>.</w:t>
      </w:r>
      <w:r w:rsidRPr="00D11483">
        <w:rPr>
          <w:rFonts w:ascii="Arial" w:hAnsi="Arial" w:cs="Arial"/>
          <w:b/>
          <w:sz w:val="20"/>
          <w:szCs w:val="20"/>
        </w:rPr>
        <w:t>565,23</w:t>
      </w:r>
      <w:r>
        <w:rPr>
          <w:rFonts w:ascii="Arial" w:hAnsi="Arial" w:cs="Arial"/>
          <w:b/>
          <w:sz w:val="20"/>
          <w:szCs w:val="20"/>
        </w:rPr>
        <w:t xml:space="preserve"> €</w:t>
      </w:r>
    </w:p>
    <w:p w:rsidR="006319AE" w:rsidRDefault="006319AE" w:rsidP="006319AE">
      <w:pPr>
        <w:ind w:left="720"/>
      </w:pPr>
      <w:r>
        <w:t>Saldo por departamento a 31 de mayo de 2017:</w:t>
      </w:r>
    </w:p>
    <w:p w:rsidR="006319AE" w:rsidRDefault="006319AE" w:rsidP="006319AE">
      <w:pPr>
        <w:pStyle w:val="Prrafodelista"/>
        <w:numPr>
          <w:ilvl w:val="0"/>
          <w:numId w:val="4"/>
        </w:numPr>
        <w:spacing w:after="160" w:line="259" w:lineRule="auto"/>
      </w:pPr>
      <w:r>
        <w:t>Cristalografía y Mineralogía: 750 €</w:t>
      </w:r>
    </w:p>
    <w:p w:rsidR="006319AE" w:rsidRDefault="006319AE" w:rsidP="006319AE">
      <w:pPr>
        <w:pStyle w:val="Prrafodelista"/>
        <w:numPr>
          <w:ilvl w:val="0"/>
          <w:numId w:val="4"/>
        </w:numPr>
        <w:spacing w:after="160" w:line="259" w:lineRule="auto"/>
      </w:pPr>
      <w:r>
        <w:t xml:space="preserve">Petrología: </w:t>
      </w:r>
      <w:r w:rsidRPr="00A116A3">
        <w:t>265,20 €</w:t>
      </w:r>
    </w:p>
    <w:p w:rsidR="006319AE" w:rsidRDefault="006319AE" w:rsidP="006319AE">
      <w:pPr>
        <w:pStyle w:val="Prrafodelista"/>
        <w:numPr>
          <w:ilvl w:val="0"/>
          <w:numId w:val="4"/>
        </w:numPr>
        <w:spacing w:after="160" w:line="259" w:lineRule="auto"/>
      </w:pPr>
      <w:r>
        <w:t xml:space="preserve">Geodinámica: </w:t>
      </w:r>
      <w:r w:rsidRPr="00A116A3">
        <w:t>193,70 €</w:t>
      </w:r>
    </w:p>
    <w:p w:rsidR="006319AE" w:rsidRDefault="006319AE" w:rsidP="006319AE">
      <w:pPr>
        <w:pStyle w:val="Prrafodelista"/>
        <w:numPr>
          <w:ilvl w:val="0"/>
          <w:numId w:val="4"/>
        </w:numPr>
        <w:spacing w:after="160" w:line="259" w:lineRule="auto"/>
      </w:pPr>
      <w:r>
        <w:t xml:space="preserve">Paleontología: </w:t>
      </w:r>
      <w:r w:rsidRPr="00A116A3">
        <w:t>180,94 €</w:t>
      </w:r>
    </w:p>
    <w:p w:rsidR="006319AE" w:rsidRDefault="006319AE" w:rsidP="006319AE">
      <w:pPr>
        <w:pStyle w:val="Prrafodelista"/>
        <w:numPr>
          <w:ilvl w:val="0"/>
          <w:numId w:val="4"/>
        </w:numPr>
        <w:spacing w:after="160" w:line="259" w:lineRule="auto"/>
      </w:pPr>
      <w:r>
        <w:t xml:space="preserve">Estratigrafía: </w:t>
      </w:r>
      <w:r w:rsidRPr="00A116A3">
        <w:t>561,61 €</w:t>
      </w:r>
    </w:p>
    <w:p w:rsidR="006319AE" w:rsidRDefault="006319AE" w:rsidP="006319AE">
      <w:pPr>
        <w:pStyle w:val="Prrafodelista"/>
        <w:numPr>
          <w:ilvl w:val="0"/>
          <w:numId w:val="4"/>
        </w:numPr>
        <w:spacing w:after="160" w:line="259" w:lineRule="auto"/>
      </w:pPr>
      <w:r>
        <w:t xml:space="preserve">Biblioteca: </w:t>
      </w:r>
      <w:r w:rsidRPr="00A116A3">
        <w:t>176,18 €</w:t>
      </w:r>
    </w:p>
    <w:p w:rsidR="006319AE" w:rsidRDefault="006319AE"/>
    <w:p w:rsidR="00A6428E" w:rsidRDefault="003D4506">
      <w:r>
        <w:t xml:space="preserve">Presupuesto </w:t>
      </w:r>
      <w:r>
        <w:rPr>
          <w:b/>
        </w:rPr>
        <w:t xml:space="preserve">extraordinario </w:t>
      </w:r>
      <w:r w:rsidR="002218F4">
        <w:t>2017.</w:t>
      </w:r>
    </w:p>
    <w:p w:rsidR="00DC12E2" w:rsidRDefault="002218F4" w:rsidP="00DC12E2">
      <w:pPr>
        <w:pStyle w:val="Prrafodelista"/>
      </w:pPr>
      <w:r>
        <w:t xml:space="preserve">La Facultad ha autorizado un Presupuesto </w:t>
      </w:r>
      <w:r w:rsidRPr="002218F4">
        <w:t>extraordinario</w:t>
      </w:r>
      <w:r>
        <w:rPr>
          <w:b/>
        </w:rPr>
        <w:t xml:space="preserve"> </w:t>
      </w:r>
      <w:r>
        <w:t xml:space="preserve">para 2017 </w:t>
      </w:r>
      <w:r w:rsidR="006319AE">
        <w:t xml:space="preserve">de </w:t>
      </w:r>
      <w:r w:rsidR="006319AE" w:rsidRPr="00D768C2">
        <w:rPr>
          <w:b/>
        </w:rPr>
        <w:t>8.600 €</w:t>
      </w:r>
    </w:p>
    <w:p w:rsidR="00DC12E2" w:rsidRDefault="00DC12E2" w:rsidP="006319AE">
      <w:pPr>
        <w:ind w:left="708"/>
      </w:pPr>
      <w:r>
        <w:t>Con cargo al presupuesto extraordinario b</w:t>
      </w:r>
      <w:r w:rsidR="006319AE">
        <w:t>iblioteca 2017 para Capítulo VI</w:t>
      </w:r>
      <w:r w:rsidRPr="006319AE">
        <w:rPr>
          <w:b/>
        </w:rPr>
        <w:t xml:space="preserve"> </w:t>
      </w:r>
      <w:r>
        <w:t>se han realizado los siguientes gastos:</w:t>
      </w:r>
    </w:p>
    <w:p w:rsidR="00DC12E2" w:rsidRDefault="00DC12E2" w:rsidP="00DC12E2">
      <w:pPr>
        <w:pStyle w:val="Prrafodelista"/>
        <w:numPr>
          <w:ilvl w:val="0"/>
          <w:numId w:val="4"/>
        </w:numPr>
        <w:spacing w:after="160" w:line="259" w:lineRule="auto"/>
      </w:pPr>
      <w:r>
        <w:t xml:space="preserve">Adquisición de equipamiento informático (5 ordenadores portátiles, 5 </w:t>
      </w:r>
      <w:proofErr w:type="spellStart"/>
      <w:r>
        <w:t>PC’s</w:t>
      </w:r>
      <w:proofErr w:type="spellEnd"/>
      <w:r>
        <w:t xml:space="preserve"> y 4 monitores) por importe de </w:t>
      </w:r>
      <w:r w:rsidRPr="00D768C2">
        <w:rPr>
          <w:b/>
        </w:rPr>
        <w:t>5.033,39 €</w:t>
      </w:r>
    </w:p>
    <w:p w:rsidR="00DC12E2" w:rsidRPr="00D768C2" w:rsidRDefault="00DC12E2" w:rsidP="00DC12E2">
      <w:pPr>
        <w:pStyle w:val="Prrafodelista"/>
        <w:numPr>
          <w:ilvl w:val="0"/>
          <w:numId w:val="4"/>
        </w:numPr>
        <w:spacing w:after="160" w:line="259" w:lineRule="auto"/>
      </w:pPr>
      <w:r>
        <w:t xml:space="preserve">Mobiliario: </w:t>
      </w:r>
      <w:r w:rsidRPr="00D768C2">
        <w:rPr>
          <w:b/>
        </w:rPr>
        <w:t>1.019,05 €</w:t>
      </w:r>
    </w:p>
    <w:p w:rsidR="00DC12E2" w:rsidRDefault="00DC12E2" w:rsidP="00DC12E2">
      <w:pPr>
        <w:pStyle w:val="Prrafodelista"/>
        <w:ind w:left="1080"/>
        <w:rPr>
          <w:b/>
        </w:rPr>
      </w:pPr>
    </w:p>
    <w:p w:rsidR="00DC12E2" w:rsidRDefault="00DC12E2" w:rsidP="00DC12E2">
      <w:pPr>
        <w:pStyle w:val="Prrafodelista"/>
        <w:ind w:left="1080"/>
        <w:rPr>
          <w:b/>
        </w:rPr>
      </w:pPr>
      <w:r w:rsidRPr="00D768C2">
        <w:rPr>
          <w:b/>
        </w:rPr>
        <w:t>Total gasto</w:t>
      </w:r>
      <w:r>
        <w:t xml:space="preserve"> </w:t>
      </w:r>
      <w:r w:rsidRPr="00D768C2">
        <w:t>presupuesto extraordinario bi</w:t>
      </w:r>
      <w:r>
        <w:t xml:space="preserve">blioteca a 31 de mayo 2017: </w:t>
      </w:r>
      <w:r w:rsidRPr="00D768C2">
        <w:rPr>
          <w:b/>
        </w:rPr>
        <w:t>6.052,44 €</w:t>
      </w:r>
    </w:p>
    <w:p w:rsidR="00DC12E2" w:rsidRDefault="00DC12E2" w:rsidP="00DC12E2">
      <w:pPr>
        <w:pStyle w:val="Prrafodelista"/>
        <w:ind w:left="1080"/>
        <w:rPr>
          <w:b/>
        </w:rPr>
      </w:pPr>
    </w:p>
    <w:p w:rsidR="00DC12E2" w:rsidRDefault="00DC12E2" w:rsidP="00DC12E2">
      <w:pPr>
        <w:pStyle w:val="Prrafodelista"/>
        <w:ind w:left="1080"/>
        <w:rPr>
          <w:b/>
        </w:rPr>
      </w:pPr>
      <w:r>
        <w:rPr>
          <w:b/>
        </w:rPr>
        <w:t xml:space="preserve">Saldo </w:t>
      </w:r>
      <w:r w:rsidRPr="00D768C2">
        <w:t>presupuesto extraordinario bi</w:t>
      </w:r>
      <w:r>
        <w:t xml:space="preserve">blioteca a 31 de mayo 2017: </w:t>
      </w:r>
      <w:r>
        <w:rPr>
          <w:b/>
        </w:rPr>
        <w:t>2.547,56 €</w:t>
      </w:r>
    </w:p>
    <w:p w:rsidR="006319AE" w:rsidRDefault="006319AE" w:rsidP="00DC12E2">
      <w:pPr>
        <w:pStyle w:val="Prrafodelista"/>
        <w:ind w:left="1080"/>
        <w:rPr>
          <w:b/>
        </w:rPr>
      </w:pPr>
    </w:p>
    <w:p w:rsidR="006319AE" w:rsidRPr="00FF63F4" w:rsidRDefault="006319AE" w:rsidP="00FF63F4">
      <w:pPr>
        <w:pStyle w:val="Prrafodelista"/>
        <w:numPr>
          <w:ilvl w:val="1"/>
          <w:numId w:val="2"/>
        </w:numPr>
        <w:rPr>
          <w:szCs w:val="32"/>
        </w:rPr>
      </w:pPr>
      <w:r w:rsidRPr="00FF63F4">
        <w:rPr>
          <w:szCs w:val="32"/>
        </w:rPr>
        <w:t xml:space="preserve">Colección: propuesta de adquisición por suscripción de obras de </w:t>
      </w:r>
      <w:proofErr w:type="spellStart"/>
      <w:r w:rsidRPr="00FF63F4">
        <w:rPr>
          <w:szCs w:val="32"/>
        </w:rPr>
        <w:t>Elsevier</w:t>
      </w:r>
      <w:proofErr w:type="spellEnd"/>
      <w:r w:rsidRPr="00FF63F4">
        <w:rPr>
          <w:szCs w:val="32"/>
        </w:rPr>
        <w:t>. Período de prueba gratuita</w:t>
      </w:r>
    </w:p>
    <w:p w:rsidR="009E1C87" w:rsidRDefault="00FF63F4" w:rsidP="00FF63F4">
      <w:pPr>
        <w:ind w:left="720"/>
        <w:rPr>
          <w:szCs w:val="32"/>
        </w:rPr>
      </w:pPr>
      <w:r>
        <w:rPr>
          <w:szCs w:val="32"/>
        </w:rPr>
        <w:t>El director</w:t>
      </w:r>
      <w:r>
        <w:rPr>
          <w:szCs w:val="32"/>
        </w:rPr>
        <w:t xml:space="preserve"> pregunta a los miembros de la Comisión acerca de la pertinencia de adquirir las obras sugeridas en otra reunión: </w:t>
      </w:r>
      <w:proofErr w:type="spellStart"/>
      <w:r w:rsidRPr="00FF63F4">
        <w:rPr>
          <w:i/>
          <w:szCs w:val="32"/>
        </w:rPr>
        <w:t>Teatrise</w:t>
      </w:r>
      <w:proofErr w:type="spellEnd"/>
      <w:r w:rsidRPr="00FF63F4">
        <w:rPr>
          <w:i/>
          <w:szCs w:val="32"/>
        </w:rPr>
        <w:t xml:space="preserve"> </w:t>
      </w:r>
      <w:proofErr w:type="spellStart"/>
      <w:r w:rsidRPr="00FF63F4">
        <w:rPr>
          <w:i/>
          <w:szCs w:val="32"/>
        </w:rPr>
        <w:t>on</w:t>
      </w:r>
      <w:proofErr w:type="spellEnd"/>
      <w:r w:rsidRPr="00FF63F4">
        <w:rPr>
          <w:i/>
          <w:szCs w:val="32"/>
        </w:rPr>
        <w:t xml:space="preserve"> </w:t>
      </w:r>
      <w:proofErr w:type="spellStart"/>
      <w:r w:rsidRPr="00FF63F4">
        <w:rPr>
          <w:i/>
          <w:szCs w:val="32"/>
        </w:rPr>
        <w:t>Geochemical</w:t>
      </w:r>
      <w:proofErr w:type="spellEnd"/>
      <w:r w:rsidRPr="00FF63F4">
        <w:rPr>
          <w:i/>
          <w:szCs w:val="32"/>
        </w:rPr>
        <w:t xml:space="preserve"> y </w:t>
      </w:r>
      <w:proofErr w:type="spellStart"/>
      <w:r w:rsidRPr="00FF63F4">
        <w:rPr>
          <w:i/>
          <w:szCs w:val="32"/>
        </w:rPr>
        <w:t>Teatrise</w:t>
      </w:r>
      <w:proofErr w:type="spellEnd"/>
      <w:r w:rsidRPr="00FF63F4">
        <w:rPr>
          <w:i/>
          <w:szCs w:val="32"/>
        </w:rPr>
        <w:t xml:space="preserve"> </w:t>
      </w:r>
      <w:proofErr w:type="spellStart"/>
      <w:r w:rsidRPr="00FF63F4">
        <w:rPr>
          <w:i/>
          <w:szCs w:val="32"/>
        </w:rPr>
        <w:t>on</w:t>
      </w:r>
      <w:proofErr w:type="spellEnd"/>
      <w:r w:rsidRPr="00FF63F4">
        <w:rPr>
          <w:i/>
          <w:szCs w:val="32"/>
        </w:rPr>
        <w:t xml:space="preserve"> </w:t>
      </w:r>
      <w:proofErr w:type="spellStart"/>
      <w:r w:rsidRPr="00FF63F4">
        <w:rPr>
          <w:i/>
          <w:szCs w:val="32"/>
        </w:rPr>
        <w:t>Geophysics</w:t>
      </w:r>
      <w:proofErr w:type="spellEnd"/>
      <w:r>
        <w:rPr>
          <w:szCs w:val="32"/>
        </w:rPr>
        <w:t xml:space="preserve">, cuyo distribuidor, </w:t>
      </w:r>
      <w:proofErr w:type="spellStart"/>
      <w:r>
        <w:rPr>
          <w:szCs w:val="32"/>
        </w:rPr>
        <w:t>Elsevier</w:t>
      </w:r>
      <w:proofErr w:type="spellEnd"/>
      <w:r>
        <w:rPr>
          <w:szCs w:val="32"/>
        </w:rPr>
        <w:t xml:space="preserve">, ofrece unas condiciones mejores. </w:t>
      </w:r>
    </w:p>
    <w:p w:rsidR="00FF63F4" w:rsidRPr="00FF63F4" w:rsidRDefault="00FF63F4" w:rsidP="00FF63F4">
      <w:pPr>
        <w:ind w:left="720"/>
        <w:rPr>
          <w:szCs w:val="32"/>
        </w:rPr>
      </w:pPr>
      <w:r>
        <w:rPr>
          <w:szCs w:val="32"/>
        </w:rPr>
        <w:t>Se genera un breve debate y se decide que su adquisición es bastante cara para el uso que se le va a dar a ambos textos</w:t>
      </w:r>
    </w:p>
    <w:p w:rsidR="006319AE" w:rsidRDefault="006319AE" w:rsidP="006319AE">
      <w:pPr>
        <w:ind w:left="720"/>
        <w:rPr>
          <w:szCs w:val="32"/>
        </w:rPr>
      </w:pPr>
      <w:r>
        <w:rPr>
          <w:szCs w:val="32"/>
        </w:rPr>
        <w:t>2.2. Plantilla de personal</w:t>
      </w:r>
    </w:p>
    <w:p w:rsidR="006319AE" w:rsidRDefault="00FF63F4" w:rsidP="006319AE">
      <w:pPr>
        <w:rPr>
          <w:b/>
        </w:rPr>
      </w:pPr>
      <w:r>
        <w:rPr>
          <w:b/>
        </w:rPr>
        <w:tab/>
      </w:r>
      <w:r>
        <w:rPr>
          <w:szCs w:val="32"/>
        </w:rPr>
        <w:t>El director</w:t>
      </w:r>
      <w:r>
        <w:rPr>
          <w:szCs w:val="32"/>
        </w:rPr>
        <w:t xml:space="preserve"> informa de que la Universidad no tiene previsto cubrir las plazas vacantes de la biblioteca, como son la subdirección, recién vacante tras la jubilación de </w:t>
      </w:r>
      <w:proofErr w:type="spellStart"/>
      <w:r>
        <w:rPr>
          <w:szCs w:val="32"/>
        </w:rPr>
        <w:t>Mariví</w:t>
      </w:r>
      <w:proofErr w:type="spellEnd"/>
      <w:r>
        <w:rPr>
          <w:szCs w:val="32"/>
        </w:rPr>
        <w:t xml:space="preserve"> Romero, ni tampoco las otras plazas que permanecen sin cubrir desde hace años: la jefatura de información y proceso técnico del turno de mañana y dos puestos base dejados por dos personas jubiladas en 2014 y en 2016. En cambio, han venido dos personas de apoyo de los Servicios Centrales de la BUC</w:t>
      </w:r>
      <w:r w:rsidR="00BB05B9">
        <w:rPr>
          <w:szCs w:val="32"/>
        </w:rPr>
        <w:t>, que permanecerán en la biblioteca mientras no se convoquen nuevas plazas por concurso u oposición. Por otra parte, la convocatoria de concurso de plazas no ha afectado sustancialmente a la plantilla de nuestra biblioteca porque únicamente se ha cubierto una plaza vacante en turno de tarde: la jefatura de sala y préstamo, mientras que un técnico auxiliar en ese turno ha ganado una jefatura en la biblioteca de odontología, donde se ha trasladado. Al final del concurso, nos hemos quedado igual que estábamos: con tres personas por la tarde, si bien, una de ellas es jefe de sala y préstamo.</w:t>
      </w:r>
    </w:p>
    <w:p w:rsidR="006319AE" w:rsidRDefault="006319AE" w:rsidP="006319AE">
      <w:pPr>
        <w:ind w:left="720"/>
        <w:rPr>
          <w:szCs w:val="32"/>
        </w:rPr>
      </w:pPr>
      <w:r>
        <w:rPr>
          <w:b/>
        </w:rPr>
        <w:tab/>
      </w:r>
      <w:r>
        <w:rPr>
          <w:szCs w:val="32"/>
        </w:rPr>
        <w:t>2.3. Próximas obras. Cierre del 3 de julio al 4 de septiembre</w:t>
      </w:r>
    </w:p>
    <w:p w:rsidR="006319AE" w:rsidRDefault="006319AE" w:rsidP="006319AE">
      <w:pPr>
        <w:pStyle w:val="Prrafodelista"/>
      </w:pPr>
      <w:r>
        <w:t>Con fecha 22 de mayo de 2017 se comunica a la dirección de la biblioteca que el Servicio de Obras de la UCM aprueba una propuesta presentada por aquélla, consistente en la adquisición e instalación de un montacargas y el cambio de suelo de las tres plantas de la biblioteca, por un importe de:</w:t>
      </w:r>
    </w:p>
    <w:p w:rsidR="006319AE" w:rsidRDefault="006319AE" w:rsidP="006319AE">
      <w:pPr>
        <w:pStyle w:val="Prrafodelista"/>
      </w:pPr>
      <w:r>
        <w:t xml:space="preserve">- Cambio de suelo: </w:t>
      </w:r>
      <w:r>
        <w:rPr>
          <w:b/>
        </w:rPr>
        <w:t>45.844,67 €</w:t>
      </w:r>
      <w:r>
        <w:t>.</w:t>
      </w:r>
    </w:p>
    <w:p w:rsidR="006319AE" w:rsidRDefault="006319AE" w:rsidP="006319AE">
      <w:pPr>
        <w:pStyle w:val="Prrafodelista"/>
      </w:pPr>
      <w:r>
        <w:t xml:space="preserve">- Montacargas: </w:t>
      </w:r>
      <w:r w:rsidRPr="00964EC3">
        <w:rPr>
          <w:b/>
        </w:rPr>
        <w:t>20.436,90 €</w:t>
      </w:r>
    </w:p>
    <w:p w:rsidR="006319AE" w:rsidRDefault="006319AE" w:rsidP="006319AE">
      <w:pPr>
        <w:pStyle w:val="Prrafodelista"/>
        <w:rPr>
          <w:b/>
        </w:rPr>
      </w:pPr>
      <w:r>
        <w:t xml:space="preserve">Total: </w:t>
      </w:r>
      <w:r w:rsidRPr="00964EC3">
        <w:rPr>
          <w:b/>
        </w:rPr>
        <w:t>66.281,57 €</w:t>
      </w:r>
    </w:p>
    <w:p w:rsidR="006319AE" w:rsidRPr="00FF63F4" w:rsidRDefault="00FF63F4" w:rsidP="00FF63F4">
      <w:pPr>
        <w:rPr>
          <w:b/>
        </w:rPr>
      </w:pPr>
      <w:r>
        <w:rPr>
          <w:b/>
        </w:rPr>
        <w:tab/>
      </w:r>
      <w:r w:rsidRPr="00FF63F4">
        <w:t>Con este motivo, la biblioteca permanecerá cerrada</w:t>
      </w:r>
      <w:r>
        <w:rPr>
          <w:b/>
        </w:rPr>
        <w:t xml:space="preserve"> </w:t>
      </w:r>
      <w:r>
        <w:rPr>
          <w:szCs w:val="32"/>
        </w:rPr>
        <w:t>del 3 de julio al 4 de septiembre</w:t>
      </w:r>
      <w:r>
        <w:rPr>
          <w:szCs w:val="32"/>
        </w:rPr>
        <w:t>.</w:t>
      </w:r>
    </w:p>
    <w:p w:rsidR="006319AE" w:rsidRPr="00BB05B9" w:rsidRDefault="006319AE" w:rsidP="00BB05B9">
      <w:pPr>
        <w:pStyle w:val="Prrafodelista"/>
        <w:numPr>
          <w:ilvl w:val="1"/>
          <w:numId w:val="6"/>
        </w:numPr>
        <w:rPr>
          <w:szCs w:val="32"/>
        </w:rPr>
      </w:pPr>
      <w:r w:rsidRPr="00BB05B9">
        <w:rPr>
          <w:szCs w:val="32"/>
        </w:rPr>
        <w:t>Revistas: aportación de la facultad. Carta de Ciencias a los decanos</w:t>
      </w:r>
      <w:r w:rsidR="00BB05B9" w:rsidRPr="00BB05B9">
        <w:rPr>
          <w:szCs w:val="32"/>
        </w:rPr>
        <w:t>.</w:t>
      </w:r>
    </w:p>
    <w:p w:rsidR="00BB05B9" w:rsidRPr="00BB05B9" w:rsidRDefault="00BB05B9" w:rsidP="00BB05B9">
      <w:pPr>
        <w:ind w:left="720"/>
        <w:rPr>
          <w:szCs w:val="32"/>
        </w:rPr>
      </w:pPr>
      <w:r>
        <w:rPr>
          <w:szCs w:val="32"/>
        </w:rPr>
        <w:t>Este punto será tratado por la presidenta</w:t>
      </w:r>
    </w:p>
    <w:p w:rsidR="00FF63F4" w:rsidRDefault="00FF63F4" w:rsidP="006319AE">
      <w:pPr>
        <w:ind w:left="720"/>
        <w:rPr>
          <w:szCs w:val="32"/>
        </w:rPr>
      </w:pPr>
      <w:r>
        <w:rPr>
          <w:szCs w:val="32"/>
        </w:rPr>
        <w:t>2.5. Bibliografías recomendadas</w:t>
      </w:r>
    </w:p>
    <w:p w:rsidR="006319AE" w:rsidRDefault="00FF63F4" w:rsidP="006319AE">
      <w:pPr>
        <w:ind w:left="720"/>
        <w:rPr>
          <w:szCs w:val="32"/>
        </w:rPr>
      </w:pPr>
      <w:r>
        <w:rPr>
          <w:szCs w:val="32"/>
        </w:rPr>
        <w:t xml:space="preserve">El director </w:t>
      </w:r>
      <w:r w:rsidR="006319AE">
        <w:rPr>
          <w:szCs w:val="32"/>
        </w:rPr>
        <w:t>solicit</w:t>
      </w:r>
      <w:r>
        <w:rPr>
          <w:szCs w:val="32"/>
        </w:rPr>
        <w:t>a</w:t>
      </w:r>
      <w:r w:rsidR="006319AE">
        <w:rPr>
          <w:szCs w:val="32"/>
        </w:rPr>
        <w:t xml:space="preserve"> a los departamentos </w:t>
      </w:r>
      <w:r>
        <w:rPr>
          <w:szCs w:val="32"/>
        </w:rPr>
        <w:t>que envíen</w:t>
      </w:r>
      <w:r w:rsidR="006319AE">
        <w:rPr>
          <w:szCs w:val="32"/>
        </w:rPr>
        <w:t xml:space="preserve"> </w:t>
      </w:r>
      <w:r>
        <w:rPr>
          <w:szCs w:val="32"/>
        </w:rPr>
        <w:t xml:space="preserve">lo antes posible a la biblioteca una </w:t>
      </w:r>
      <w:r w:rsidR="006319AE">
        <w:rPr>
          <w:szCs w:val="32"/>
        </w:rPr>
        <w:t xml:space="preserve">relación de textos recomendados </w:t>
      </w:r>
      <w:r>
        <w:rPr>
          <w:szCs w:val="32"/>
        </w:rPr>
        <w:t xml:space="preserve">de sus asignaturas </w:t>
      </w:r>
      <w:r w:rsidR="006319AE">
        <w:rPr>
          <w:szCs w:val="32"/>
        </w:rPr>
        <w:t>a los alum</w:t>
      </w:r>
      <w:r>
        <w:rPr>
          <w:szCs w:val="32"/>
        </w:rPr>
        <w:t>nos para su compra o reposición en el</w:t>
      </w:r>
      <w:r w:rsidR="006319AE">
        <w:rPr>
          <w:szCs w:val="32"/>
        </w:rPr>
        <w:t xml:space="preserve"> curso 2017-2018</w:t>
      </w:r>
    </w:p>
    <w:p w:rsidR="002218F4" w:rsidRDefault="009E1C87">
      <w:r>
        <w:t>Informe de la Presidenta</w:t>
      </w:r>
    </w:p>
    <w:p w:rsidR="009E1C87" w:rsidRDefault="009E1C87">
      <w:r>
        <w:t>La presidenta de la Comisión y Vicedecana de Biblioteca, informa de las reuniones mantenidas con los vicedecanos y directores de biblioteca del área de Ciencias experimentales, así como la reunión de la Subcomisión de Recursos de información de la BUC, para tratar de resolver definitivamente los problemas suscitados todos los años con motivo de las suscripciones a los recursos electrónicos, cuyos elevados costes suponen un grave perjuicio para los exiguos presupuestos de los centros. Se ha llegado a las siguientes conclusiones:</w:t>
      </w:r>
    </w:p>
    <w:p w:rsidR="009E1C87" w:rsidRDefault="009E1C87" w:rsidP="009E1C87">
      <w:pPr>
        <w:pStyle w:val="Prrafodelista"/>
        <w:numPr>
          <w:ilvl w:val="0"/>
          <w:numId w:val="4"/>
        </w:numPr>
      </w:pPr>
      <w:r>
        <w:t xml:space="preserve">Los vicedecanos y directores de bibliotecas del área de Ciencias experimentales tomaron la decisión unánime de redactar un escrito dirigido a los decanos de las facultades del área mediante el cual se expone una vez más la problemática de las suscripciones a los recursos electrónicos de investigación, incidiendo en la </w:t>
      </w:r>
      <w:r w:rsidR="00693A2D">
        <w:t xml:space="preserve">importancia de </w:t>
      </w:r>
      <w:r>
        <w:t>considera</w:t>
      </w:r>
      <w:r w:rsidR="00693A2D">
        <w:t>r la investigación como</w:t>
      </w:r>
      <w:r>
        <w:t xml:space="preserve"> </w:t>
      </w:r>
      <w:r>
        <w:rPr>
          <w:b/>
        </w:rPr>
        <w:t>inversión</w:t>
      </w:r>
      <w:r w:rsidR="00693A2D">
        <w:rPr>
          <w:b/>
        </w:rPr>
        <w:t xml:space="preserve"> </w:t>
      </w:r>
      <w:r w:rsidR="00693A2D">
        <w:t>a largo plazo</w:t>
      </w:r>
      <w:r w:rsidR="00693A2D">
        <w:rPr>
          <w:b/>
        </w:rPr>
        <w:t xml:space="preserve">, </w:t>
      </w:r>
      <w:r>
        <w:t>frente al concepto</w:t>
      </w:r>
      <w:r w:rsidR="00693A2D">
        <w:t xml:space="preserve"> erróneo</w:t>
      </w:r>
      <w:r>
        <w:t xml:space="preserve"> de </w:t>
      </w:r>
      <w:r>
        <w:rPr>
          <w:i/>
        </w:rPr>
        <w:t>gasto</w:t>
      </w:r>
      <w:r w:rsidR="00693A2D">
        <w:rPr>
          <w:i/>
        </w:rPr>
        <w:t xml:space="preserve">. </w:t>
      </w:r>
      <w:r w:rsidR="00693A2D">
        <w:t>Se acuerda asimismo solicitar a los decanos, en caso de suscribir el escrito, difundirlo entre las demás áreas de la UCM.</w:t>
      </w:r>
    </w:p>
    <w:p w:rsidR="00693A2D" w:rsidRDefault="00693A2D" w:rsidP="009E1C87">
      <w:pPr>
        <w:pStyle w:val="Prrafodelista"/>
        <w:numPr>
          <w:ilvl w:val="0"/>
          <w:numId w:val="4"/>
        </w:numPr>
      </w:pPr>
      <w:r>
        <w:t>Con posterioridad a esta decisión, la facultad de matemáticas decidió no suscribir el escrito del área, proponiendo otro modelo de financiación de los recursos electrónicos, en base a un minucioso estudio de la misma con arreglo a criterios matemáticos propuestos en el mismo. El resto de centros del área de Ciencias experimentales mantiene la propuesta del escrito originario.</w:t>
      </w:r>
    </w:p>
    <w:p w:rsidR="00693A2D" w:rsidRDefault="00693A2D" w:rsidP="009E1C87">
      <w:pPr>
        <w:pStyle w:val="Prrafodelista"/>
        <w:numPr>
          <w:ilvl w:val="0"/>
          <w:numId w:val="4"/>
        </w:numPr>
      </w:pPr>
      <w:r>
        <w:t xml:space="preserve">Se informa a la </w:t>
      </w:r>
      <w:r>
        <w:t>Subcomisión de Recursos de información de la BUC</w:t>
      </w:r>
      <w:r>
        <w:t xml:space="preserve"> acerca de dicho escrito, quedando a la espera de la respuesta, tanto de los decanos de ciencias experimentales, como del resto de decanos, en caso de que dicho escrito sea dado a conocer al resto de áreas.</w:t>
      </w:r>
    </w:p>
    <w:p w:rsidR="00693A2D" w:rsidRDefault="00693A2D" w:rsidP="00693A2D">
      <w:pPr>
        <w:ind w:left="720"/>
      </w:pPr>
      <w:r>
        <w:t xml:space="preserve">El director de la biblioteca informa de los títulos de revistas suscritas con </w:t>
      </w:r>
      <w:proofErr w:type="spellStart"/>
      <w:r>
        <w:t>Elsevier</w:t>
      </w:r>
      <w:proofErr w:type="spellEnd"/>
      <w:r>
        <w:t xml:space="preserve">, </w:t>
      </w:r>
      <w:proofErr w:type="spellStart"/>
      <w:r>
        <w:t>Wiley</w:t>
      </w:r>
      <w:proofErr w:type="spellEnd"/>
      <w:r>
        <w:t xml:space="preserve"> y </w:t>
      </w:r>
      <w:proofErr w:type="spellStart"/>
      <w:r>
        <w:t>Springer</w:t>
      </w:r>
      <w:proofErr w:type="spellEnd"/>
      <w:r>
        <w:t>, cuyo número de consultas es inferior a 50 y a 100 anuales, con el fin de dar a conocer que tales títulos podrían darse de baja, en caso de que las suscripciones fueran individuales. Hecho que no es posible, puesto que la suscripción es por paquetes cerrados.</w:t>
      </w:r>
      <w:r w:rsidR="003154FA">
        <w:t xml:space="preserve"> La relación de estos títulos está incluida en la documentación </w:t>
      </w:r>
      <w:r w:rsidR="003154FA">
        <w:t>enviada por correo electrónico</w:t>
      </w:r>
      <w:r w:rsidR="003154FA">
        <w:t xml:space="preserve"> y entregada </w:t>
      </w:r>
      <w:r w:rsidR="003154FA">
        <w:t xml:space="preserve">a los miembros de la comisión </w:t>
      </w:r>
      <w:r w:rsidR="003154FA">
        <w:t>por el director de la biblioteca.</w:t>
      </w:r>
    </w:p>
    <w:p w:rsidR="003154FA" w:rsidRDefault="003154FA" w:rsidP="00693A2D">
      <w:pPr>
        <w:ind w:left="720"/>
      </w:pPr>
      <w:r>
        <w:t>Finaliza la reunión a las 12:30 h.</w:t>
      </w:r>
    </w:p>
    <w:p w:rsidR="003D4506" w:rsidRPr="003D4506" w:rsidRDefault="003D4506"/>
    <w:sectPr w:rsidR="003D4506" w:rsidRPr="003D4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2DC"/>
    <w:multiLevelType w:val="multilevel"/>
    <w:tmpl w:val="4E10151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B985482"/>
    <w:multiLevelType w:val="hybridMultilevel"/>
    <w:tmpl w:val="9704E858"/>
    <w:lvl w:ilvl="0" w:tplc="E1449A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9C6FD2"/>
    <w:multiLevelType w:val="multilevel"/>
    <w:tmpl w:val="2828EAE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8D91A3A"/>
    <w:multiLevelType w:val="multilevel"/>
    <w:tmpl w:val="09BCC172"/>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5350AE"/>
    <w:multiLevelType w:val="hybridMultilevel"/>
    <w:tmpl w:val="47FAA7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788C7035"/>
    <w:multiLevelType w:val="hybridMultilevel"/>
    <w:tmpl w:val="02D6276A"/>
    <w:lvl w:ilvl="0" w:tplc="2C30B630">
      <w:start w:val="2"/>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E"/>
    <w:rsid w:val="001919A4"/>
    <w:rsid w:val="002218F4"/>
    <w:rsid w:val="003154FA"/>
    <w:rsid w:val="003D4506"/>
    <w:rsid w:val="00426480"/>
    <w:rsid w:val="00614803"/>
    <w:rsid w:val="006319AE"/>
    <w:rsid w:val="00693A2D"/>
    <w:rsid w:val="009E1C87"/>
    <w:rsid w:val="00A6428E"/>
    <w:rsid w:val="00BB05B9"/>
    <w:rsid w:val="00D2040C"/>
    <w:rsid w:val="00DC12E2"/>
    <w:rsid w:val="00FF6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898E9-BBED-410B-86E8-8D36324F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cp:lastModifiedBy>Javier Gimeno Perelló</cp:lastModifiedBy>
  <cp:revision>5</cp:revision>
  <dcterms:created xsi:type="dcterms:W3CDTF">2017-07-05T11:02:00Z</dcterms:created>
  <dcterms:modified xsi:type="dcterms:W3CDTF">2017-07-10T08:34:00Z</dcterms:modified>
</cp:coreProperties>
</file>